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95DB0" w14:textId="77777777" w:rsidR="00895CF7" w:rsidRDefault="00DE158F" w:rsidP="00D52496">
      <w:bookmarkStart w:id="0" w:name="_GoBack"/>
      <w:bookmarkEnd w:id="0"/>
      <w:r w:rsidRPr="00F8330A">
        <w:rPr>
          <w:noProof/>
        </w:rPr>
        <w:drawing>
          <wp:inline distT="0" distB="0" distL="0" distR="0" wp14:anchorId="732D1593" wp14:editId="23A1A529">
            <wp:extent cx="1051208" cy="1120140"/>
            <wp:effectExtent l="0" t="0" r="0" b="3810"/>
            <wp:docPr id="1" name="Bildobjekt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maglof11\AppData\Local\Microsoft\Windows\Temporary Internet Files\Content.Outlook\1NYALCXM\IKV_logga_PNG_Word_m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4855" cy="1134682"/>
                    </a:xfrm>
                    <a:prstGeom prst="rect">
                      <a:avLst/>
                    </a:prstGeom>
                    <a:noFill/>
                    <a:ln>
                      <a:noFill/>
                    </a:ln>
                  </pic:spPr>
                </pic:pic>
              </a:graphicData>
            </a:graphic>
          </wp:inline>
        </w:drawing>
      </w:r>
    </w:p>
    <w:p w14:paraId="2A2BF3A5" w14:textId="77777777" w:rsidR="00DE158F" w:rsidRDefault="00DE158F" w:rsidP="00D52496"/>
    <w:p w14:paraId="732EB816" w14:textId="77777777" w:rsidR="00DE158F" w:rsidRDefault="00DE158F" w:rsidP="00DE158F">
      <w:pPr>
        <w:pStyle w:val="Rubrik1"/>
      </w:pPr>
      <w:r>
        <w:t>IKV Viljans policy och handlingsplan mot sexuella trakasserier, mobbing och kränkande särbehandling.</w:t>
      </w:r>
    </w:p>
    <w:p w14:paraId="62591834" w14:textId="77777777" w:rsidR="00DE158F" w:rsidRDefault="00DE158F" w:rsidP="00DE158F">
      <w:pPr>
        <w:pStyle w:val="Rubrik2"/>
      </w:pPr>
      <w:r>
        <w:t>Policy</w:t>
      </w:r>
    </w:p>
    <w:p w14:paraId="0F02789B" w14:textId="77777777" w:rsidR="00DE158F" w:rsidRDefault="00DE158F" w:rsidP="00DE158F">
      <w:r>
        <w:t xml:space="preserve">Det är i vår förening helt oacceptabelt med </w:t>
      </w:r>
      <w:r w:rsidRPr="00DE158F">
        <w:t>sexuella trakasserier, mobbing och kränkande särbehandling</w:t>
      </w:r>
      <w:r>
        <w:t xml:space="preserve"> i alla dess former. Detta är ingenting som ska få förekomma inom IK Viljan. </w:t>
      </w:r>
    </w:p>
    <w:p w14:paraId="6CD9937E" w14:textId="77777777" w:rsidR="00DE158F" w:rsidRDefault="00DE158F" w:rsidP="00DE158F">
      <w:pPr>
        <w:pStyle w:val="Rubrik2"/>
        <w:rPr>
          <w:rFonts w:eastAsiaTheme="minorHAnsi"/>
        </w:rPr>
      </w:pPr>
      <w:r>
        <w:rPr>
          <w:rFonts w:eastAsiaTheme="minorHAnsi"/>
        </w:rPr>
        <w:t>Syfte</w:t>
      </w:r>
    </w:p>
    <w:p w14:paraId="71FC4A06" w14:textId="7B6084A8" w:rsidR="00DE158F" w:rsidRDefault="00DE158F" w:rsidP="00DE158F">
      <w:r>
        <w:t>Syftet med denna handlingsplan är att motverka och förebygga sexuella trakasserier, mobbing och kränkande särbehandling. Handlingsplanen ska också vara en vägledning för hur man ska hantera eventuella situationer av sexuella trakasserier, mobbing och kränkande särbehandling</w:t>
      </w:r>
      <w:r w:rsidR="00893C46">
        <w:t>.</w:t>
      </w:r>
    </w:p>
    <w:p w14:paraId="40CE0D01" w14:textId="6325BF41" w:rsidR="00893C46" w:rsidRDefault="00893C46" w:rsidP="00893C46">
      <w:pPr>
        <w:pStyle w:val="Rubrik2"/>
      </w:pPr>
      <w:r>
        <w:t>Mål</w:t>
      </w:r>
    </w:p>
    <w:p w14:paraId="247E8D6B" w14:textId="4A1B1ACA" w:rsidR="00EA421E" w:rsidRDefault="003A5103" w:rsidP="00EA421E">
      <w:r>
        <w:t>A</w:t>
      </w:r>
      <w:r w:rsidR="00476B55">
        <w:t xml:space="preserve">lla </w:t>
      </w:r>
      <w:r>
        <w:t xml:space="preserve">spelare och ledare </w:t>
      </w:r>
      <w:r w:rsidR="00476B55">
        <w:t xml:space="preserve">ska känna till klubbens arbete för att upptäcka och åtgärda beteenden som leder till detta. </w:t>
      </w:r>
    </w:p>
    <w:p w14:paraId="1B07B336" w14:textId="6A49605A" w:rsidR="00EA421E" w:rsidRDefault="00476B55" w:rsidP="00EA421E">
      <w:r>
        <w:t>Alla medlemmar ska agera och verka för att det skapas en öppen och trygg miljö där sexuella trakasserier</w:t>
      </w:r>
      <w:r w:rsidR="001F0BD9">
        <w:t>, mobbing och kränkande särbehandling</w:t>
      </w:r>
      <w:r>
        <w:t xml:space="preserve"> inte förekommer. </w:t>
      </w:r>
    </w:p>
    <w:p w14:paraId="6E12AA57" w14:textId="2117AAA8" w:rsidR="00EA421E" w:rsidRDefault="00476B55" w:rsidP="00EA421E">
      <w:r>
        <w:t xml:space="preserve">Målsättningen är att alla </w:t>
      </w:r>
      <w:r w:rsidR="00EA421E">
        <w:t>spelare</w:t>
      </w:r>
      <w:r>
        <w:t>, och föräldrar, känner ett förtroende för ledare och styrelse</w:t>
      </w:r>
      <w:r w:rsidR="00EA421E">
        <w:t xml:space="preserve"> att ett ansvar tas kring dessa frågor.</w:t>
      </w:r>
      <w:r>
        <w:t xml:space="preserve"> Det är därför viktigt att alla informera</w:t>
      </w:r>
      <w:r w:rsidR="00EA421E">
        <w:t>r</w:t>
      </w:r>
      <w:r>
        <w:t xml:space="preserve"> när/om misstanke om oegentligheter finns</w:t>
      </w:r>
      <w:r w:rsidR="00BE6253">
        <w:t>.</w:t>
      </w:r>
    </w:p>
    <w:p w14:paraId="0B1E8A57" w14:textId="77777777" w:rsidR="00476B55" w:rsidRDefault="00476B55" w:rsidP="0048076F">
      <w:pPr>
        <w:pStyle w:val="Rubrik2"/>
      </w:pPr>
      <w:r>
        <w:t xml:space="preserve">Om en spelare uppträder olämpligt </w:t>
      </w:r>
    </w:p>
    <w:p w14:paraId="2DADDD82" w14:textId="77777777" w:rsidR="00476B55" w:rsidRDefault="00476B55" w:rsidP="0048076F">
      <w:r>
        <w:t xml:space="preserve">1. Enskilt samtal mellan berörd ledare och aktuell spelare. Akuta åtgärden kan bli att spelare skickas hem från träning, match eller cup. Om spelaren är minderårig ska föräldrarna kontaktas. </w:t>
      </w:r>
    </w:p>
    <w:p w14:paraId="02179D05" w14:textId="0FD2A252" w:rsidR="00476B55" w:rsidRDefault="00476B55" w:rsidP="0048076F">
      <w:r>
        <w:t xml:space="preserve">2. Berörda ledare samtalar med samtliga inblandade, tillsammans kommer man överens om hur framtiden ska se ut. Information om detta ska lämnas till </w:t>
      </w:r>
      <w:r w:rsidR="00730BA5">
        <w:t>huvud</w:t>
      </w:r>
      <w:r>
        <w:t xml:space="preserve">styrelsen. </w:t>
      </w:r>
    </w:p>
    <w:p w14:paraId="25E76AC2" w14:textId="678E5643" w:rsidR="00476B55" w:rsidRDefault="00476B55" w:rsidP="0048076F">
      <w:r>
        <w:t xml:space="preserve">3. Kvarstår problem beslutar </w:t>
      </w:r>
      <w:r w:rsidR="00732553">
        <w:t>huvud</w:t>
      </w:r>
      <w:r>
        <w:t>styrelsen om lämplig åtgärd</w:t>
      </w:r>
      <w:r w:rsidR="00732553">
        <w:t>.</w:t>
      </w:r>
      <w:r>
        <w:t xml:space="preserve"> </w:t>
      </w:r>
    </w:p>
    <w:p w14:paraId="39F74E19" w14:textId="706508E2" w:rsidR="00476B55" w:rsidRDefault="00476B55" w:rsidP="0048076F">
      <w:pPr>
        <w:pStyle w:val="Rubrik2"/>
      </w:pPr>
      <w:r>
        <w:lastRenderedPageBreak/>
        <w:t>Om en förälder eller annan anhörig till spelare upptr</w:t>
      </w:r>
      <w:r w:rsidR="0048076F">
        <w:t>ä</w:t>
      </w:r>
      <w:r>
        <w:t xml:space="preserve">der olämpligt </w:t>
      </w:r>
    </w:p>
    <w:p w14:paraId="5F7BE2B5" w14:textId="77777777" w:rsidR="00476B55" w:rsidRDefault="00476B55" w:rsidP="0048076F">
      <w:r>
        <w:t xml:space="preserve">1. Enskilt samtal mellan berörd ledare och aktuell person. Akuta åtgärden kan bli att personen avisas från träning, match eller cup. </w:t>
      </w:r>
    </w:p>
    <w:p w14:paraId="2EB51A7D" w14:textId="34D2C85C" w:rsidR="00476B55" w:rsidRDefault="00476B55" w:rsidP="0048076F">
      <w:r>
        <w:t xml:space="preserve">2. Berörda ledare samtalar med samtliga inblandade, tillsammans kommer man överens om hur framtiden ska se ut. Information om detta ska lämnas till </w:t>
      </w:r>
      <w:r w:rsidR="00730BA5">
        <w:t>huvud</w:t>
      </w:r>
      <w:r>
        <w:t xml:space="preserve">styrelsen. </w:t>
      </w:r>
    </w:p>
    <w:p w14:paraId="692E3528" w14:textId="3B4F3706" w:rsidR="00476B55" w:rsidRDefault="00476B55" w:rsidP="0048076F">
      <w:r>
        <w:t xml:space="preserve">3. Kvarstår problem beslutar </w:t>
      </w:r>
      <w:r w:rsidR="00730BA5">
        <w:t>huvud</w:t>
      </w:r>
      <w:r>
        <w:t xml:space="preserve">styrelsen om lämplig åtgärd </w:t>
      </w:r>
    </w:p>
    <w:p w14:paraId="2CBA304D" w14:textId="77777777" w:rsidR="00476B55" w:rsidRDefault="00476B55" w:rsidP="0048076F">
      <w:pPr>
        <w:pStyle w:val="Rubrik2"/>
      </w:pPr>
      <w:r>
        <w:t xml:space="preserve">Om ledare uppträder olämpligt </w:t>
      </w:r>
    </w:p>
    <w:p w14:paraId="19A041B9" w14:textId="77777777" w:rsidR="00335819" w:rsidRDefault="00476B55" w:rsidP="0048076F">
      <w:r>
        <w:t>1.</w:t>
      </w:r>
      <w:r w:rsidR="0081236F" w:rsidRPr="0081236F">
        <w:t xml:space="preserve"> </w:t>
      </w:r>
      <w:r w:rsidR="0081236F">
        <w:t xml:space="preserve">Om någon uppmärksammar olämpligt uppträdande hos en ledare ska aktuell </w:t>
      </w:r>
      <w:r w:rsidR="00335819">
        <w:t>kommitté</w:t>
      </w:r>
      <w:r w:rsidR="00B15D58">
        <w:t xml:space="preserve"> </w:t>
      </w:r>
      <w:r w:rsidR="0081236F">
        <w:t>kontaktas.</w:t>
      </w:r>
      <w:r w:rsidR="00BA1314">
        <w:t xml:space="preserve"> </w:t>
      </w:r>
      <w:r>
        <w:t xml:space="preserve">Enskilt samtal mellan berörd ledare och </w:t>
      </w:r>
      <w:r w:rsidR="00335819">
        <w:t>kommitté</w:t>
      </w:r>
      <w:r w:rsidR="002D7E58">
        <w:t xml:space="preserve"> </w:t>
      </w:r>
      <w:r w:rsidR="00BA1314">
        <w:t xml:space="preserve">ska då </w:t>
      </w:r>
      <w:r>
        <w:t>ske snarast möjligt. Tillsammans kommer man överens om hur framtiden ska se ut. Akut åtgärd kan bli att ledare omedelbart utesluts ur verksamheten.</w:t>
      </w:r>
    </w:p>
    <w:p w14:paraId="6826D093" w14:textId="4D2A3F8D" w:rsidR="00476B55" w:rsidRDefault="00335819" w:rsidP="0048076F">
      <w:r>
        <w:t xml:space="preserve">2. Om uteslutning av </w:t>
      </w:r>
      <w:r w:rsidR="00C94AD3">
        <w:t>ledare ska ske ska detta ske</w:t>
      </w:r>
      <w:r w:rsidR="00476B55">
        <w:t xml:space="preserve"> i samråd med </w:t>
      </w:r>
      <w:r w:rsidR="002B22C7">
        <w:t>huvud</w:t>
      </w:r>
      <w:r w:rsidR="00476B55">
        <w:t xml:space="preserve">styrelsen. </w:t>
      </w:r>
    </w:p>
    <w:p w14:paraId="341C8D1E" w14:textId="1463325C" w:rsidR="00476B55" w:rsidRPr="002B22C7" w:rsidRDefault="00476B55" w:rsidP="002B22C7">
      <w:pPr>
        <w:rPr>
          <w:b/>
        </w:rPr>
      </w:pPr>
      <w:r w:rsidRPr="002B22C7">
        <w:rPr>
          <w:b/>
        </w:rPr>
        <w:t xml:space="preserve">Om ärendet går vidare till </w:t>
      </w:r>
      <w:r w:rsidR="002B22C7" w:rsidRPr="002B22C7">
        <w:rPr>
          <w:b/>
        </w:rPr>
        <w:t>IK Viljans huvud</w:t>
      </w:r>
      <w:r w:rsidRPr="002B22C7">
        <w:rPr>
          <w:b/>
        </w:rPr>
        <w:t xml:space="preserve">styrelse för åtgärd, ska Riksidrottsförbundets policy vara avgörande i frågan. </w:t>
      </w:r>
    </w:p>
    <w:p w14:paraId="76B0AEC1" w14:textId="13027452" w:rsidR="00DE158F" w:rsidRPr="00DE158F" w:rsidRDefault="00476B55" w:rsidP="00DE158F">
      <w:r>
        <w:rPr>
          <w:i/>
          <w:iCs/>
          <w:sz w:val="22"/>
          <w:szCs w:val="22"/>
        </w:rPr>
        <w:t xml:space="preserve">Denna handlingsplan antogs </w:t>
      </w:r>
      <w:r w:rsidR="002B22C7">
        <w:rPr>
          <w:i/>
          <w:iCs/>
          <w:sz w:val="22"/>
          <w:szCs w:val="22"/>
        </w:rPr>
        <w:t xml:space="preserve">av huvudstyrelsen den </w:t>
      </w:r>
      <w:r w:rsidR="00D958F6">
        <w:rPr>
          <w:i/>
          <w:iCs/>
          <w:sz w:val="22"/>
          <w:szCs w:val="22"/>
        </w:rPr>
        <w:t>15 augusti</w:t>
      </w:r>
      <w:r w:rsidR="002B22C7">
        <w:rPr>
          <w:i/>
          <w:iCs/>
          <w:sz w:val="22"/>
          <w:szCs w:val="22"/>
        </w:rPr>
        <w:t xml:space="preserve"> 2019</w:t>
      </w:r>
      <w:r w:rsidR="004C3A2D">
        <w:rPr>
          <w:i/>
          <w:iCs/>
          <w:sz w:val="22"/>
          <w:szCs w:val="22"/>
        </w:rPr>
        <w:t xml:space="preserve">. </w:t>
      </w:r>
    </w:p>
    <w:sectPr w:rsidR="00DE158F" w:rsidRPr="00DE158F" w:rsidSect="00735F51">
      <w:pgSz w:w="11906" w:h="16838"/>
      <w:pgMar w:top="1701" w:right="1985" w:bottom="1985" w:left="1985" w:header="85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8A30B" w14:textId="77777777" w:rsidR="00DE158F" w:rsidRDefault="00DE158F" w:rsidP="00FA7633">
      <w:pPr>
        <w:spacing w:after="0"/>
      </w:pPr>
      <w:r>
        <w:separator/>
      </w:r>
    </w:p>
  </w:endnote>
  <w:endnote w:type="continuationSeparator" w:id="0">
    <w:p w14:paraId="09B36A07" w14:textId="77777777" w:rsidR="00DE158F" w:rsidRDefault="00DE158F" w:rsidP="00FA7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287D" w14:textId="77777777" w:rsidR="00DE158F" w:rsidRDefault="00DE158F" w:rsidP="00FA7633">
      <w:pPr>
        <w:spacing w:after="0"/>
      </w:pPr>
      <w:r>
        <w:separator/>
      </w:r>
    </w:p>
  </w:footnote>
  <w:footnote w:type="continuationSeparator" w:id="0">
    <w:p w14:paraId="486741E3" w14:textId="77777777" w:rsidR="00DE158F" w:rsidRDefault="00DE158F" w:rsidP="00FA76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260E95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22627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F35243"/>
    <w:multiLevelType w:val="multilevel"/>
    <w:tmpl w:val="45EE0FE8"/>
    <w:numStyleLink w:val="EINummerlista"/>
  </w:abstractNum>
  <w:abstractNum w:abstractNumId="3" w15:restartNumberingAfterBreak="0">
    <w:nsid w:val="4C7E3ED7"/>
    <w:multiLevelType w:val="multilevel"/>
    <w:tmpl w:val="D72C4950"/>
    <w:lvl w:ilvl="0">
      <w:start w:val="1"/>
      <w:numFmt w:val="decimal"/>
      <w:pStyle w:val="Nummerlista"/>
      <w:lvlText w:val="%1"/>
      <w:lvlJc w:val="left"/>
      <w:pPr>
        <w:tabs>
          <w:tab w:val="num" w:pos="284"/>
        </w:tabs>
        <w:ind w:left="284" w:hanging="284"/>
      </w:pPr>
      <w:rPr>
        <w:rFonts w:hint="default"/>
      </w:rPr>
    </w:lvl>
    <w:lvl w:ilvl="1">
      <w:start w:val="1"/>
      <w:numFmt w:val="decimal"/>
      <w:lvlText w:val="%1.%2"/>
      <w:lvlJc w:val="left"/>
      <w:pPr>
        <w:tabs>
          <w:tab w:val="num" w:pos="624"/>
        </w:tabs>
        <w:ind w:left="624" w:hanging="340"/>
      </w:pPr>
      <w:rPr>
        <w:rFonts w:hint="default"/>
      </w:rPr>
    </w:lvl>
    <w:lvl w:ilvl="2">
      <w:start w:val="1"/>
      <w:numFmt w:val="decimal"/>
      <w:lvlText w:val="%1.%2.%3"/>
      <w:lvlJc w:val="left"/>
      <w:pPr>
        <w:tabs>
          <w:tab w:val="num" w:pos="1077"/>
        </w:tabs>
        <w:ind w:left="1077" w:hanging="510"/>
      </w:pPr>
      <w:rPr>
        <w:rFonts w:hint="default"/>
      </w:rPr>
    </w:lvl>
    <w:lvl w:ilvl="3">
      <w:start w:val="1"/>
      <w:numFmt w:val="bullet"/>
      <w:pStyle w:val="Punktlista"/>
      <w:lvlText w:val=""/>
      <w:lvlJc w:val="left"/>
      <w:pPr>
        <w:tabs>
          <w:tab w:val="num" w:pos="284"/>
        </w:tabs>
        <w:ind w:left="284" w:hanging="284"/>
      </w:pPr>
      <w:rPr>
        <w:rFonts w:ascii="Symbol" w:hAnsi="Symbol" w:hint="default"/>
        <w:color w:val="auto"/>
      </w:rPr>
    </w:lvl>
    <w:lvl w:ilvl="4">
      <w:start w:val="1"/>
      <w:numFmt w:val="bullet"/>
      <w:lvlText w:val="o"/>
      <w:lvlJc w:val="left"/>
      <w:pPr>
        <w:ind w:left="567" w:hanging="283"/>
      </w:pPr>
      <w:rPr>
        <w:rFonts w:ascii="Courier New" w:hAnsi="Courier New" w:cs="Courier New" w:hint="default"/>
      </w:rPr>
    </w:lvl>
    <w:lvl w:ilvl="5">
      <w:start w:val="1"/>
      <w:numFmt w:val="bullet"/>
      <w:lvlText w:val="-"/>
      <w:lvlJc w:val="left"/>
      <w:pPr>
        <w:ind w:left="851" w:hanging="284"/>
      </w:pPr>
      <w:rPr>
        <w:rFonts w:ascii="Courier New" w:hAnsi="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E956E42"/>
    <w:multiLevelType w:val="multilevel"/>
    <w:tmpl w:val="45EE0FE8"/>
    <w:numStyleLink w:val="EINummerlista"/>
  </w:abstractNum>
  <w:abstractNum w:abstractNumId="5" w15:restartNumberingAfterBreak="0">
    <w:nsid w:val="560E2D3A"/>
    <w:multiLevelType w:val="multilevel"/>
    <w:tmpl w:val="45EE0FE8"/>
    <w:styleLink w:val="EINummerlist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bullet"/>
      <w:lvlText w:val=""/>
      <w:lvlJc w:val="left"/>
      <w:pPr>
        <w:tabs>
          <w:tab w:val="num" w:pos="284"/>
        </w:tabs>
        <w:ind w:left="284"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8F"/>
    <w:rsid w:val="00020BF6"/>
    <w:rsid w:val="0002782D"/>
    <w:rsid w:val="000E416A"/>
    <w:rsid w:val="001F0BD9"/>
    <w:rsid w:val="002B22C7"/>
    <w:rsid w:val="002B344A"/>
    <w:rsid w:val="002C0096"/>
    <w:rsid w:val="002D7E58"/>
    <w:rsid w:val="00335819"/>
    <w:rsid w:val="00362D31"/>
    <w:rsid w:val="00384520"/>
    <w:rsid w:val="003A5103"/>
    <w:rsid w:val="003B258B"/>
    <w:rsid w:val="003C21F7"/>
    <w:rsid w:val="00423E0C"/>
    <w:rsid w:val="00473F83"/>
    <w:rsid w:val="004761C8"/>
    <w:rsid w:val="00476B55"/>
    <w:rsid w:val="0048076F"/>
    <w:rsid w:val="004A42A4"/>
    <w:rsid w:val="004C3A2D"/>
    <w:rsid w:val="004F2A23"/>
    <w:rsid w:val="00511DDA"/>
    <w:rsid w:val="005C3095"/>
    <w:rsid w:val="005D7B34"/>
    <w:rsid w:val="00624D7D"/>
    <w:rsid w:val="00646F6C"/>
    <w:rsid w:val="00651807"/>
    <w:rsid w:val="006C7674"/>
    <w:rsid w:val="00730BA5"/>
    <w:rsid w:val="00732553"/>
    <w:rsid w:val="00735F51"/>
    <w:rsid w:val="007B76F2"/>
    <w:rsid w:val="007D6E9C"/>
    <w:rsid w:val="0081236F"/>
    <w:rsid w:val="0083728F"/>
    <w:rsid w:val="00863E42"/>
    <w:rsid w:val="0087534D"/>
    <w:rsid w:val="00893C46"/>
    <w:rsid w:val="00895CF7"/>
    <w:rsid w:val="008A6B09"/>
    <w:rsid w:val="008E387D"/>
    <w:rsid w:val="009605F5"/>
    <w:rsid w:val="009F0A2E"/>
    <w:rsid w:val="009F1341"/>
    <w:rsid w:val="00A13EAA"/>
    <w:rsid w:val="00AB570C"/>
    <w:rsid w:val="00B12022"/>
    <w:rsid w:val="00B15D58"/>
    <w:rsid w:val="00BA1314"/>
    <w:rsid w:val="00BD2B7C"/>
    <w:rsid w:val="00BE6253"/>
    <w:rsid w:val="00C0024B"/>
    <w:rsid w:val="00C2095D"/>
    <w:rsid w:val="00C94AD3"/>
    <w:rsid w:val="00CF2081"/>
    <w:rsid w:val="00D43E9A"/>
    <w:rsid w:val="00D52496"/>
    <w:rsid w:val="00D83D6A"/>
    <w:rsid w:val="00D958F6"/>
    <w:rsid w:val="00DB70DE"/>
    <w:rsid w:val="00DD35D5"/>
    <w:rsid w:val="00DE158F"/>
    <w:rsid w:val="00E16A89"/>
    <w:rsid w:val="00E31A35"/>
    <w:rsid w:val="00E35120"/>
    <w:rsid w:val="00E9586D"/>
    <w:rsid w:val="00EA421E"/>
    <w:rsid w:val="00EB2ADC"/>
    <w:rsid w:val="00F423BB"/>
    <w:rsid w:val="00FA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75081"/>
  <w15:chartTrackingRefBased/>
  <w15:docId w15:val="{39F9A891-A99B-4BBA-9037-3C985858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en-US" w:bidi="ar-SA"/>
      </w:rPr>
    </w:rPrDefault>
    <w:pPrDefault>
      <w:pPr>
        <w:spacing w:after="2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76F2"/>
  </w:style>
  <w:style w:type="paragraph" w:styleId="Rubrik1">
    <w:name w:val="heading 1"/>
    <w:basedOn w:val="Normal"/>
    <w:next w:val="Normal"/>
    <w:link w:val="Rubrik1Char"/>
    <w:uiPriority w:val="9"/>
    <w:qFormat/>
    <w:rsid w:val="006C7674"/>
    <w:pPr>
      <w:keepNext/>
      <w:spacing w:after="24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qFormat/>
    <w:rsid w:val="006C7674"/>
    <w:pPr>
      <w:keepNext/>
      <w:spacing w:before="360" w:after="12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qFormat/>
    <w:rsid w:val="006C7674"/>
    <w:pPr>
      <w:keepNext/>
      <w:spacing w:before="280" w:after="120"/>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qFormat/>
    <w:rsid w:val="00B12022"/>
    <w:pPr>
      <w:keepNext/>
      <w:spacing w:before="240" w:after="4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C7674"/>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6C767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rsid w:val="006C7674"/>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B12022"/>
    <w:rPr>
      <w:rFonts w:asciiTheme="majorHAnsi" w:eastAsiaTheme="majorEastAsia" w:hAnsiTheme="majorHAnsi" w:cstheme="majorBidi"/>
      <w:i/>
      <w:iCs/>
    </w:rPr>
  </w:style>
  <w:style w:type="paragraph" w:styleId="Brdtext">
    <w:name w:val="Body Text"/>
    <w:basedOn w:val="Normal"/>
    <w:next w:val="Normal"/>
    <w:link w:val="BrdtextChar"/>
    <w:semiHidden/>
    <w:qFormat/>
    <w:rsid w:val="00BD2B7C"/>
  </w:style>
  <w:style w:type="character" w:customStyle="1" w:styleId="BrdtextChar">
    <w:name w:val="Brödtext Char"/>
    <w:basedOn w:val="Standardstycketeckensnitt"/>
    <w:link w:val="Brdtext"/>
    <w:semiHidden/>
    <w:rsid w:val="00BD2B7C"/>
  </w:style>
  <w:style w:type="paragraph" w:styleId="Numreradlista">
    <w:name w:val="List Number"/>
    <w:basedOn w:val="Normal"/>
    <w:uiPriority w:val="2"/>
    <w:semiHidden/>
    <w:rsid w:val="00E16A89"/>
    <w:pPr>
      <w:numPr>
        <w:numId w:val="1"/>
      </w:numPr>
      <w:contextualSpacing/>
    </w:pPr>
  </w:style>
  <w:style w:type="numbering" w:customStyle="1" w:styleId="EINummerlista">
    <w:name w:val="EINummerlista"/>
    <w:uiPriority w:val="99"/>
    <w:rsid w:val="00E16A89"/>
    <w:pPr>
      <w:numPr>
        <w:numId w:val="3"/>
      </w:numPr>
    </w:pPr>
  </w:style>
  <w:style w:type="paragraph" w:customStyle="1" w:styleId="Nummerlista">
    <w:name w:val="Nummerlista"/>
    <w:basedOn w:val="Normal"/>
    <w:uiPriority w:val="2"/>
    <w:qFormat/>
    <w:rsid w:val="005C3095"/>
    <w:pPr>
      <w:numPr>
        <w:numId w:val="8"/>
      </w:numPr>
      <w:spacing w:after="180"/>
    </w:pPr>
  </w:style>
  <w:style w:type="paragraph" w:styleId="Punktlista">
    <w:name w:val="List Bullet"/>
    <w:basedOn w:val="Normal"/>
    <w:uiPriority w:val="2"/>
    <w:qFormat/>
    <w:rsid w:val="005C3095"/>
    <w:pPr>
      <w:numPr>
        <w:ilvl w:val="3"/>
        <w:numId w:val="8"/>
      </w:numPr>
      <w:spacing w:after="180"/>
    </w:pPr>
  </w:style>
  <w:style w:type="paragraph" w:styleId="Citat">
    <w:name w:val="Quote"/>
    <w:basedOn w:val="Normal"/>
    <w:next w:val="Normal"/>
    <w:link w:val="CitatChar"/>
    <w:uiPriority w:val="29"/>
    <w:semiHidden/>
    <w:qFormat/>
    <w:rsid w:val="00A13EAA"/>
    <w:pPr>
      <w:spacing w:after="120" w:line="260" w:lineRule="atLeast"/>
      <w:ind w:left="567" w:right="567"/>
    </w:pPr>
    <w:rPr>
      <w:i/>
      <w:iCs/>
    </w:rPr>
  </w:style>
  <w:style w:type="character" w:customStyle="1" w:styleId="CitatChar">
    <w:name w:val="Citat Char"/>
    <w:basedOn w:val="Standardstycketeckensnitt"/>
    <w:link w:val="Citat"/>
    <w:uiPriority w:val="29"/>
    <w:semiHidden/>
    <w:rsid w:val="00A13EAA"/>
    <w:rPr>
      <w:i/>
      <w:iCs/>
    </w:rPr>
  </w:style>
  <w:style w:type="paragraph" w:customStyle="1" w:styleId="Blockcitat">
    <w:name w:val="Blockcitat"/>
    <w:basedOn w:val="Citat"/>
    <w:uiPriority w:val="10"/>
    <w:qFormat/>
    <w:rsid w:val="005C3095"/>
    <w:pPr>
      <w:spacing w:after="260"/>
    </w:pPr>
    <w:rPr>
      <w:i w:val="0"/>
      <w:sz w:val="18"/>
    </w:rPr>
  </w:style>
  <w:style w:type="paragraph" w:styleId="Innehll1">
    <w:name w:val="toc 1"/>
    <w:basedOn w:val="Normal"/>
    <w:next w:val="Normal"/>
    <w:autoRedefine/>
    <w:uiPriority w:val="39"/>
    <w:rsid w:val="000E416A"/>
    <w:pPr>
      <w:tabs>
        <w:tab w:val="left" w:pos="567"/>
        <w:tab w:val="right" w:leader="dot" w:pos="7371"/>
      </w:tabs>
      <w:spacing w:before="200" w:after="0" w:line="220" w:lineRule="atLeast"/>
      <w:ind w:left="567" w:right="284" w:hanging="567"/>
    </w:pPr>
    <w:rPr>
      <w:rFonts w:asciiTheme="majorHAnsi" w:hAnsiTheme="majorHAnsi"/>
    </w:rPr>
  </w:style>
  <w:style w:type="paragraph" w:styleId="Innehll2">
    <w:name w:val="toc 2"/>
    <w:basedOn w:val="Normal"/>
    <w:next w:val="Normal"/>
    <w:autoRedefine/>
    <w:uiPriority w:val="39"/>
    <w:rsid w:val="000E416A"/>
    <w:pPr>
      <w:tabs>
        <w:tab w:val="left" w:pos="567"/>
        <w:tab w:val="right" w:leader="dot" w:pos="7371"/>
      </w:tabs>
      <w:spacing w:after="0" w:line="220" w:lineRule="atLeast"/>
      <w:ind w:left="567" w:right="284" w:hanging="567"/>
    </w:pPr>
  </w:style>
  <w:style w:type="paragraph" w:styleId="Innehll3">
    <w:name w:val="toc 3"/>
    <w:basedOn w:val="Normal"/>
    <w:next w:val="Normal"/>
    <w:autoRedefine/>
    <w:uiPriority w:val="39"/>
    <w:rsid w:val="000E416A"/>
    <w:pPr>
      <w:tabs>
        <w:tab w:val="left" w:pos="567"/>
        <w:tab w:val="right" w:leader="dot" w:pos="7371"/>
      </w:tabs>
      <w:spacing w:after="0" w:line="220" w:lineRule="atLeast"/>
      <w:ind w:left="567" w:right="284" w:hanging="567"/>
    </w:pPr>
  </w:style>
  <w:style w:type="paragraph" w:styleId="Innehll4">
    <w:name w:val="toc 4"/>
    <w:basedOn w:val="Normal"/>
    <w:next w:val="Normal"/>
    <w:autoRedefine/>
    <w:uiPriority w:val="39"/>
    <w:rsid w:val="000E416A"/>
    <w:pPr>
      <w:spacing w:after="0" w:line="220" w:lineRule="atLeast"/>
      <w:ind w:left="567" w:right="284" w:hanging="567"/>
    </w:pPr>
  </w:style>
  <w:style w:type="paragraph" w:customStyle="1" w:styleId="Ei-info">
    <w:name w:val="Ei-info"/>
    <w:basedOn w:val="Brdtext"/>
    <w:uiPriority w:val="12"/>
    <w:qFormat/>
    <w:rsid w:val="00EB2ADC"/>
    <w:pPr>
      <w:spacing w:after="160" w:line="288" w:lineRule="auto"/>
      <w:ind w:left="1134" w:right="1701"/>
    </w:pPr>
    <w:rPr>
      <w:rFonts w:asciiTheme="majorHAnsi" w:hAnsiTheme="majorHAnsi"/>
      <w:sz w:val="16"/>
    </w:rPr>
  </w:style>
  <w:style w:type="paragraph" w:customStyle="1" w:styleId="Klla">
    <w:name w:val="Källa"/>
    <w:uiPriority w:val="10"/>
    <w:qFormat/>
    <w:rsid w:val="00511DDA"/>
    <w:pPr>
      <w:spacing w:before="120" w:after="120" w:line="200" w:lineRule="atLeast"/>
    </w:pPr>
    <w:rPr>
      <w:rFonts w:asciiTheme="majorHAnsi" w:hAnsiTheme="majorHAnsi"/>
      <w:sz w:val="16"/>
    </w:rPr>
  </w:style>
  <w:style w:type="paragraph" w:customStyle="1" w:styleId="Referenser">
    <w:name w:val="Referenser"/>
    <w:basedOn w:val="Brdtext"/>
    <w:uiPriority w:val="10"/>
    <w:qFormat/>
    <w:rsid w:val="00EB2ADC"/>
    <w:pPr>
      <w:spacing w:line="260" w:lineRule="atLeast"/>
    </w:pPr>
  </w:style>
  <w:style w:type="paragraph" w:customStyle="1" w:styleId="Rubrik1Bilaga">
    <w:name w:val="Rubrik 1 Bilaga"/>
    <w:next w:val="Normal"/>
    <w:uiPriority w:val="11"/>
    <w:qFormat/>
    <w:rsid w:val="00EB2ADC"/>
    <w:pPr>
      <w:spacing w:after="240"/>
      <w:outlineLvl w:val="0"/>
    </w:pPr>
    <w:rPr>
      <w:rFonts w:asciiTheme="majorHAnsi" w:eastAsiaTheme="majorEastAsia" w:hAnsiTheme="majorHAnsi" w:cstheme="majorBidi"/>
      <w:sz w:val="28"/>
      <w:szCs w:val="32"/>
    </w:rPr>
  </w:style>
  <w:style w:type="paragraph" w:customStyle="1" w:styleId="Rubrik2Bilaga">
    <w:name w:val="Rubrik 2 Bilaga"/>
    <w:next w:val="Normal"/>
    <w:uiPriority w:val="11"/>
    <w:qFormat/>
    <w:rsid w:val="00EB2ADC"/>
    <w:pPr>
      <w:spacing w:before="360" w:after="120"/>
      <w:outlineLvl w:val="1"/>
    </w:pPr>
    <w:rPr>
      <w:rFonts w:asciiTheme="majorHAnsi" w:eastAsiaTheme="majorEastAsia" w:hAnsiTheme="majorHAnsi" w:cstheme="majorBidi"/>
      <w:sz w:val="24"/>
      <w:szCs w:val="26"/>
    </w:rPr>
  </w:style>
  <w:style w:type="table" w:styleId="Tabellrutnt">
    <w:name w:val="Table Grid"/>
    <w:basedOn w:val="Normaltabell"/>
    <w:uiPriority w:val="39"/>
    <w:rsid w:val="00895C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abellLiten">
    <w:name w:val="EI Tabell Liten"/>
    <w:basedOn w:val="Normaltabell"/>
    <w:uiPriority w:val="99"/>
    <w:rsid w:val="00423E0C"/>
    <w:pPr>
      <w:spacing w:before="60" w:after="60"/>
    </w:pPr>
    <w:rPr>
      <w:rFonts w:asciiTheme="majorHAnsi" w:hAnsiTheme="majorHAnsi"/>
      <w:sz w:val="16"/>
    </w:rPr>
    <w:tblPr>
      <w:tblBorders>
        <w:insideH w:val="single" w:sz="4" w:space="0" w:color="auto"/>
      </w:tblBorders>
    </w:tblPr>
    <w:trPr>
      <w:cantSplit/>
    </w:trPr>
    <w:tblStylePr w:type="firstRow">
      <w:rPr>
        <w:b/>
      </w:rPr>
    </w:tblStylePr>
  </w:style>
  <w:style w:type="table" w:customStyle="1" w:styleId="EITabellStor">
    <w:name w:val="EI Tabell Stor"/>
    <w:basedOn w:val="Normaltabell"/>
    <w:uiPriority w:val="99"/>
    <w:rsid w:val="00895CF7"/>
    <w:pPr>
      <w:spacing w:before="60" w:after="60"/>
    </w:pPr>
    <w:rPr>
      <w:rFonts w:asciiTheme="majorHAnsi" w:hAnsiTheme="majorHAnsi"/>
      <w:sz w:val="16"/>
    </w:rPr>
    <w:tblPr>
      <w:tblBorders>
        <w:insideH w:val="single" w:sz="4" w:space="0" w:color="auto"/>
        <w:insideV w:val="single" w:sz="4" w:space="0" w:color="D9D9D9"/>
      </w:tblBorders>
    </w:tblPr>
    <w:trPr>
      <w:cantSplit/>
    </w:trPr>
    <w:tblStylePr w:type="firstRow">
      <w:rPr>
        <w:b/>
      </w:rPr>
    </w:tblStylePr>
  </w:style>
  <w:style w:type="paragraph" w:styleId="Sidhuvud">
    <w:name w:val="header"/>
    <w:basedOn w:val="Normal"/>
    <w:link w:val="SidhuvudChar"/>
    <w:uiPriority w:val="99"/>
    <w:unhideWhenUsed/>
    <w:rsid w:val="00646F6C"/>
    <w:pPr>
      <w:tabs>
        <w:tab w:val="center" w:pos="4536"/>
        <w:tab w:val="right" w:pos="9072"/>
      </w:tabs>
      <w:spacing w:after="0"/>
    </w:pPr>
    <w:rPr>
      <w:rFonts w:asciiTheme="majorHAnsi" w:hAnsiTheme="majorHAnsi"/>
      <w:sz w:val="18"/>
    </w:rPr>
  </w:style>
  <w:style w:type="paragraph" w:styleId="Beskrivning">
    <w:name w:val="caption"/>
    <w:basedOn w:val="Normal"/>
    <w:next w:val="Normal"/>
    <w:uiPriority w:val="35"/>
    <w:semiHidden/>
    <w:qFormat/>
    <w:rsid w:val="00651807"/>
    <w:pPr>
      <w:pBdr>
        <w:bottom w:val="single" w:sz="4" w:space="1" w:color="auto"/>
      </w:pBdr>
      <w:spacing w:before="360" w:after="120" w:line="200" w:lineRule="atLeast"/>
    </w:pPr>
    <w:rPr>
      <w:rFonts w:asciiTheme="majorHAnsi" w:hAnsiTheme="majorHAnsi"/>
      <w:iCs/>
      <w:sz w:val="16"/>
      <w:szCs w:val="18"/>
    </w:rPr>
  </w:style>
  <w:style w:type="character" w:customStyle="1" w:styleId="SidhuvudChar">
    <w:name w:val="Sidhuvud Char"/>
    <w:basedOn w:val="Standardstycketeckensnitt"/>
    <w:link w:val="Sidhuvud"/>
    <w:uiPriority w:val="99"/>
    <w:rsid w:val="00646F6C"/>
    <w:rPr>
      <w:rFonts w:asciiTheme="majorHAnsi" w:hAnsiTheme="majorHAnsi"/>
      <w:sz w:val="18"/>
    </w:rPr>
  </w:style>
  <w:style w:type="paragraph" w:styleId="Sidfot">
    <w:name w:val="footer"/>
    <w:basedOn w:val="Normal"/>
    <w:link w:val="SidfotChar"/>
    <w:uiPriority w:val="99"/>
    <w:unhideWhenUsed/>
    <w:rsid w:val="00646F6C"/>
    <w:pPr>
      <w:tabs>
        <w:tab w:val="center" w:pos="4536"/>
        <w:tab w:val="right" w:pos="9072"/>
      </w:tabs>
      <w:spacing w:after="0"/>
    </w:pPr>
    <w:rPr>
      <w:rFonts w:asciiTheme="majorHAnsi" w:hAnsiTheme="majorHAnsi"/>
      <w:sz w:val="14"/>
    </w:rPr>
  </w:style>
  <w:style w:type="character" w:customStyle="1" w:styleId="SidfotChar">
    <w:name w:val="Sidfot Char"/>
    <w:basedOn w:val="Standardstycketeckensnitt"/>
    <w:link w:val="Sidfot"/>
    <w:uiPriority w:val="99"/>
    <w:rsid w:val="00646F6C"/>
    <w:rPr>
      <w:rFonts w:asciiTheme="majorHAnsi" w:hAnsiTheme="majorHAnsi"/>
      <w:sz w:val="14"/>
    </w:rPr>
  </w:style>
  <w:style w:type="character" w:styleId="Platshllartext">
    <w:name w:val="Placeholder Text"/>
    <w:basedOn w:val="Standardstycketeckensnitt"/>
    <w:uiPriority w:val="99"/>
    <w:semiHidden/>
    <w:rsid w:val="0002782D"/>
    <w:rPr>
      <w:color w:val="808080"/>
    </w:rPr>
  </w:style>
  <w:style w:type="paragraph" w:customStyle="1" w:styleId="Mallinfo">
    <w:name w:val="Mallinfo"/>
    <w:basedOn w:val="Normal"/>
    <w:link w:val="MallinfoChar"/>
    <w:semiHidden/>
    <w:rsid w:val="00624D7D"/>
    <w:rPr>
      <w:rFonts w:ascii="Franklin Gothic Medium" w:hAnsi="Franklin Gothic Medium"/>
      <w:color w:val="A6A6A6" w:themeColor="background1" w:themeShade="A6"/>
      <w:sz w:val="10"/>
      <w:szCs w:val="10"/>
    </w:rPr>
  </w:style>
  <w:style w:type="character" w:customStyle="1" w:styleId="MallinfoChar">
    <w:name w:val="Mallinfo Char"/>
    <w:basedOn w:val="Standardstycketeckensnitt"/>
    <w:link w:val="Mallinfo"/>
    <w:semiHidden/>
    <w:rsid w:val="00624D7D"/>
    <w:rPr>
      <w:rFonts w:ascii="Franklin Gothic Medium" w:hAnsi="Franklin Gothic Medium"/>
      <w:color w:val="A6A6A6" w:themeColor="background1" w:themeShade="A6"/>
      <w:sz w:val="10"/>
      <w:szCs w:val="10"/>
    </w:rPr>
  </w:style>
  <w:style w:type="paragraph" w:customStyle="1" w:styleId="Ledtext">
    <w:name w:val="Ledtext"/>
    <w:basedOn w:val="Normal"/>
    <w:semiHidden/>
    <w:qFormat/>
    <w:rsid w:val="007B76F2"/>
    <w:pPr>
      <w:spacing w:before="100" w:beforeAutospacing="1" w:after="0"/>
    </w:pPr>
    <w:rPr>
      <w:rFonts w:ascii="Franklin Gothic Medium" w:hAnsi="Franklin Gothic Medium"/>
      <w:sz w:val="14"/>
    </w:rPr>
  </w:style>
  <w:style w:type="paragraph" w:customStyle="1" w:styleId="Default">
    <w:name w:val="Default"/>
    <w:rsid w:val="00476B55"/>
    <w:pPr>
      <w:autoSpaceDE w:val="0"/>
      <w:autoSpaceDN w:val="0"/>
      <w:adjustRightInd w:val="0"/>
      <w:spacing w:after="0"/>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F1341"/>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1341"/>
    <w:rPr>
      <w:rFonts w:ascii="Segoe UI" w:hAnsi="Segoe UI" w:cs="Segoe UI"/>
      <w:sz w:val="18"/>
      <w:szCs w:val="18"/>
    </w:rPr>
  </w:style>
  <w:style w:type="character" w:styleId="Kommentarsreferens">
    <w:name w:val="annotation reference"/>
    <w:basedOn w:val="Standardstycketeckensnitt"/>
    <w:uiPriority w:val="99"/>
    <w:semiHidden/>
    <w:unhideWhenUsed/>
    <w:rsid w:val="009F1341"/>
    <w:rPr>
      <w:sz w:val="16"/>
      <w:szCs w:val="16"/>
    </w:rPr>
  </w:style>
  <w:style w:type="paragraph" w:styleId="Kommentarer">
    <w:name w:val="annotation text"/>
    <w:basedOn w:val="Normal"/>
    <w:link w:val="KommentarerChar"/>
    <w:uiPriority w:val="99"/>
    <w:semiHidden/>
    <w:unhideWhenUsed/>
    <w:rsid w:val="009F1341"/>
  </w:style>
  <w:style w:type="character" w:customStyle="1" w:styleId="KommentarerChar">
    <w:name w:val="Kommentarer Char"/>
    <w:basedOn w:val="Standardstycketeckensnitt"/>
    <w:link w:val="Kommentarer"/>
    <w:uiPriority w:val="99"/>
    <w:semiHidden/>
    <w:rsid w:val="009F1341"/>
  </w:style>
  <w:style w:type="paragraph" w:styleId="Kommentarsmne">
    <w:name w:val="annotation subject"/>
    <w:basedOn w:val="Kommentarer"/>
    <w:next w:val="Kommentarer"/>
    <w:link w:val="KommentarsmneChar"/>
    <w:uiPriority w:val="99"/>
    <w:semiHidden/>
    <w:unhideWhenUsed/>
    <w:rsid w:val="009F1341"/>
    <w:rPr>
      <w:b/>
      <w:bCs/>
    </w:rPr>
  </w:style>
  <w:style w:type="character" w:customStyle="1" w:styleId="KommentarsmneChar">
    <w:name w:val="Kommentarsämne Char"/>
    <w:basedOn w:val="KommentarerChar"/>
    <w:link w:val="Kommentarsmne"/>
    <w:uiPriority w:val="99"/>
    <w:semiHidden/>
    <w:rsid w:val="009F1341"/>
    <w:rPr>
      <w:b/>
      <w:bCs/>
    </w:rPr>
  </w:style>
  <w:style w:type="paragraph" w:styleId="Liststycke">
    <w:name w:val="List Paragraph"/>
    <w:basedOn w:val="Normal"/>
    <w:uiPriority w:val="34"/>
    <w:semiHidden/>
    <w:qFormat/>
    <w:rsid w:val="002B3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Energimarknadsinspektionen">
      <a:dk1>
        <a:sysClr val="windowText" lastClr="000000"/>
      </a:dk1>
      <a:lt1>
        <a:sysClr val="window" lastClr="FFFFFF"/>
      </a:lt1>
      <a:dk2>
        <a:srgbClr val="1F497D"/>
      </a:dk2>
      <a:lt2>
        <a:srgbClr val="EEECE1"/>
      </a:lt2>
      <a:accent1>
        <a:srgbClr val="0089B4"/>
      </a:accent1>
      <a:accent2>
        <a:srgbClr val="7DE0FF"/>
      </a:accent2>
      <a:accent3>
        <a:srgbClr val="001A22"/>
      </a:accent3>
      <a:accent4>
        <a:srgbClr val="15C7FF"/>
      </a:accent4>
      <a:accent5>
        <a:srgbClr val="005874"/>
      </a:accent5>
      <a:accent6>
        <a:srgbClr val="D5F5FF"/>
      </a:accent6>
      <a:hlink>
        <a:srgbClr val="0000FF"/>
      </a:hlink>
      <a:folHlink>
        <a:srgbClr val="800080"/>
      </a:folHlink>
    </a:clrScheme>
    <a:fontScheme name="Energimarknadsinspektionen">
      <a:majorFont>
        <a:latin typeface="Franklin Gothic Medium"/>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8" ma:contentTypeDescription="Skapa ett nytt dokument." ma:contentTypeScope="" ma:versionID="85f88dbbb1e1c5c5ddd9958976333a18">
  <xsd:schema xmlns:xsd="http://www.w3.org/2001/XMLSchema" xmlns:xs="http://www.w3.org/2001/XMLSchema" xmlns:p="http://schemas.microsoft.com/office/2006/metadata/properties" xmlns:ns3="abcd3fca-2dad-4dc0-80a4-2a4287e19395" targetNamespace="http://schemas.microsoft.com/office/2006/metadata/properties" ma:root="true" ma:fieldsID="dd42d91e89ba9bb3535857d0f0b96bda" ns3:_="">
    <xsd:import namespace="abcd3fca-2dad-4dc0-80a4-2a4287e19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CCDA4-DBCE-434E-BAF0-E72B185C8242}">
  <ds:schemaRefs>
    <ds:schemaRef ds:uri="http://schemas.microsoft.com/sharepoint/v3/contenttype/forms"/>
  </ds:schemaRefs>
</ds:datastoreItem>
</file>

<file path=customXml/itemProps2.xml><?xml version="1.0" encoding="utf-8"?>
<ds:datastoreItem xmlns:ds="http://schemas.openxmlformats.org/officeDocument/2006/customXml" ds:itemID="{953A879C-22E5-4417-917C-1E732D6EA39F}">
  <ds:schemaRefs>
    <ds:schemaRef ds:uri="abcd3fca-2dad-4dc0-80a4-2a4287e19395"/>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52D4B5D-E8E8-4539-B2D9-F542C9C0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15C2E-A804-44A1-9B93-B9195FDF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2153</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Energimarknadsinspektionen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Vidlund</dc:creator>
  <cp:keywords/>
  <dc:description/>
  <cp:lastModifiedBy>magnus@ikviljan.se</cp:lastModifiedBy>
  <cp:revision>2</cp:revision>
  <dcterms:created xsi:type="dcterms:W3CDTF">2019-09-20T06:27:00Z</dcterms:created>
  <dcterms:modified xsi:type="dcterms:W3CDTF">2019-09-20T06:27:00Z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